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52E3AEA8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922ABC">
        <w:rPr>
          <w:rFonts w:ascii="Cambria" w:hAnsi="Cambria"/>
          <w:b/>
          <w:bCs/>
          <w:color w:val="auto"/>
          <w:sz w:val="22"/>
        </w:rPr>
        <w:t>6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75CE3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40A951B0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75CE3">
        <w:rPr>
          <w:rFonts w:ascii="Cambria" w:hAnsi="Cambria" w:cs="Calibri"/>
          <w:sz w:val="22"/>
          <w:szCs w:val="22"/>
        </w:rPr>
        <w:t xml:space="preserve">zwani łącznie wykonawcą, ubiegającym się wspólnie o udzielenie zamówienia publicznego pn.: </w:t>
      </w:r>
      <w:bookmarkStart w:id="0" w:name="_Hlk76461274"/>
      <w:r w:rsidR="00C75CE3" w:rsidRPr="00C75CE3">
        <w:rPr>
          <w:rFonts w:ascii="Cambria" w:hAnsi="Cambria"/>
          <w:sz w:val="22"/>
          <w:szCs w:val="22"/>
        </w:rPr>
        <w:t>„</w:t>
      </w:r>
      <w:bookmarkEnd w:id="0"/>
      <w:r w:rsidR="005A5D09" w:rsidRPr="005A5D09">
        <w:rPr>
          <w:rFonts w:ascii="Cambria" w:hAnsi="Cambria"/>
          <w:b/>
          <w:bCs/>
          <w:sz w:val="22"/>
          <w:szCs w:val="22"/>
          <w:lang w:bidi="pl-PL"/>
        </w:rPr>
        <w:t>Zimowe utrzymanie dróg, chodników, parkingów, placów targowych na terenie Gminy Węgliniec w sezonie zimowym 202</w:t>
      </w:r>
      <w:r w:rsidR="008C6434">
        <w:rPr>
          <w:rFonts w:ascii="Cambria" w:hAnsi="Cambria"/>
          <w:b/>
          <w:bCs/>
          <w:sz w:val="22"/>
          <w:szCs w:val="22"/>
          <w:lang w:bidi="pl-PL"/>
        </w:rPr>
        <w:t>4</w:t>
      </w:r>
      <w:r w:rsidR="005A5D09" w:rsidRPr="005A5D09">
        <w:rPr>
          <w:rFonts w:ascii="Cambria" w:hAnsi="Cambria"/>
          <w:b/>
          <w:bCs/>
          <w:sz w:val="22"/>
          <w:szCs w:val="22"/>
          <w:lang w:bidi="pl-PL"/>
        </w:rPr>
        <w:t>/202</w:t>
      </w:r>
      <w:r w:rsidR="008C6434">
        <w:rPr>
          <w:rFonts w:ascii="Cambria" w:hAnsi="Cambria"/>
          <w:b/>
          <w:bCs/>
          <w:sz w:val="22"/>
          <w:szCs w:val="22"/>
          <w:lang w:bidi="pl-PL"/>
        </w:rPr>
        <w:t>5</w:t>
      </w:r>
      <w:r w:rsidR="00C75CE3" w:rsidRPr="00C75CE3">
        <w:rPr>
          <w:rFonts w:ascii="Cambria" w:hAnsi="Cambria"/>
          <w:sz w:val="22"/>
          <w:szCs w:val="22"/>
        </w:rPr>
        <w:t>”</w:t>
      </w:r>
      <w:r w:rsidR="00FF1897" w:rsidRPr="00C75CE3">
        <w:rPr>
          <w:rFonts w:ascii="Cambria" w:hAnsi="Cambria"/>
          <w:sz w:val="22"/>
          <w:szCs w:val="22"/>
        </w:rPr>
        <w:t xml:space="preserve"> </w:t>
      </w:r>
      <w:r w:rsidRPr="00C75CE3">
        <w:rPr>
          <w:rFonts w:ascii="Cambria" w:hAnsi="Cambria" w:cs="Calibri"/>
          <w:sz w:val="22"/>
          <w:szCs w:val="22"/>
        </w:rPr>
        <w:t>i</w:t>
      </w:r>
      <w:r w:rsidRPr="00C63821">
        <w:rPr>
          <w:rFonts w:ascii="Cambria" w:hAnsi="Cambria" w:cs="Calibri"/>
          <w:sz w:val="22"/>
          <w:szCs w:val="22"/>
        </w:rPr>
        <w:t xml:space="preserve"> 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5C6E45" w:rsidRPr="005C6E45">
        <w:rPr>
          <w:rFonts w:ascii="Cambria" w:hAnsi="Cambria" w:cs="Tahoma"/>
          <w:i/>
          <w:sz w:val="22"/>
          <w:szCs w:val="22"/>
        </w:rPr>
        <w:t>t.j. Dz. U. z 202</w:t>
      </w:r>
      <w:r w:rsidR="008C6434">
        <w:rPr>
          <w:rFonts w:ascii="Cambria" w:hAnsi="Cambria" w:cs="Tahoma"/>
          <w:i/>
          <w:sz w:val="22"/>
          <w:szCs w:val="22"/>
        </w:rPr>
        <w:t>4</w:t>
      </w:r>
      <w:r w:rsidR="005C6E45" w:rsidRPr="005C6E45">
        <w:rPr>
          <w:rFonts w:ascii="Cambria" w:hAnsi="Cambria" w:cs="Tahoma"/>
          <w:i/>
          <w:sz w:val="22"/>
          <w:szCs w:val="22"/>
        </w:rPr>
        <w:t xml:space="preserve"> r. poz. 1</w:t>
      </w:r>
      <w:r w:rsidR="008C6434">
        <w:rPr>
          <w:rFonts w:ascii="Cambria" w:hAnsi="Cambria" w:cs="Tahoma"/>
          <w:i/>
          <w:sz w:val="22"/>
          <w:szCs w:val="22"/>
        </w:rPr>
        <w:t>320</w:t>
      </w:r>
      <w:r w:rsidR="005C6E45" w:rsidRPr="005C6E45">
        <w:rPr>
          <w:rFonts w:ascii="Cambria" w:hAnsi="Cambria" w:cs="Tahoma"/>
          <w:i/>
          <w:sz w:val="22"/>
          <w:szCs w:val="22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C75CE3">
      <w:pPr>
        <w:jc w:val="both"/>
        <w:rPr>
          <w:rFonts w:ascii="Cambria" w:hAnsi="Cambria"/>
          <w:sz w:val="22"/>
        </w:rPr>
      </w:pPr>
    </w:p>
    <w:p w14:paraId="5A435C98" w14:textId="77777777" w:rsidR="00437654" w:rsidRPr="00C63821" w:rsidRDefault="00437654" w:rsidP="00C75CE3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7F4E5" w14:textId="77777777" w:rsidR="00EB539B" w:rsidRDefault="00EB539B">
      <w:r>
        <w:separator/>
      </w:r>
    </w:p>
  </w:endnote>
  <w:endnote w:type="continuationSeparator" w:id="0">
    <w:p w14:paraId="78697DEE" w14:textId="77777777" w:rsidR="00EB539B" w:rsidRDefault="00EB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01072E" w:rsidRPr="00FD7E49" w:rsidRDefault="0001072E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3E73E398" w:rsidR="0001072E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922ABC">
            <w:rPr>
              <w:rFonts w:ascii="Cambria" w:hAnsi="Cambria"/>
              <w:i/>
              <w:sz w:val="16"/>
              <w:szCs w:val="16"/>
            </w:rPr>
            <w:t>6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01072E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01072E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01072E" w:rsidRPr="008C2716" w:rsidRDefault="0001072E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540AE" w14:textId="77777777" w:rsidR="00EB539B" w:rsidRDefault="00EB539B">
      <w:r>
        <w:separator/>
      </w:r>
    </w:p>
  </w:footnote>
  <w:footnote w:type="continuationSeparator" w:id="0">
    <w:p w14:paraId="26FCD1B3" w14:textId="77777777" w:rsidR="00EB539B" w:rsidRDefault="00EB5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01072E" w:rsidRPr="00342BC0" w:rsidRDefault="0001072E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01072E" w:rsidRPr="00DC59B9" w:rsidRDefault="0001072E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01072E" w:rsidRDefault="0001072E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01072E" w:rsidRPr="001A7908" w:rsidRDefault="0001072E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01072E" w:rsidRPr="008C2716" w:rsidRDefault="0001072E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5499">
    <w:abstractNumId w:val="2"/>
  </w:num>
  <w:num w:numId="2" w16cid:durableId="459109170">
    <w:abstractNumId w:val="0"/>
    <w:lvlOverride w:ilvl="0">
      <w:startOverride w:val="1"/>
    </w:lvlOverride>
  </w:num>
  <w:num w:numId="3" w16cid:durableId="207425211">
    <w:abstractNumId w:val="1"/>
    <w:lvlOverride w:ilvl="0">
      <w:startOverride w:val="1"/>
    </w:lvlOverride>
  </w:num>
  <w:num w:numId="4" w16cid:durableId="1130151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3026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072E"/>
    <w:rsid w:val="002C00B7"/>
    <w:rsid w:val="002D6BB8"/>
    <w:rsid w:val="002D7AC3"/>
    <w:rsid w:val="00310CBC"/>
    <w:rsid w:val="00437654"/>
    <w:rsid w:val="00557088"/>
    <w:rsid w:val="005A5D09"/>
    <w:rsid w:val="005C6E45"/>
    <w:rsid w:val="006A4830"/>
    <w:rsid w:val="006E11B9"/>
    <w:rsid w:val="007204DE"/>
    <w:rsid w:val="00777FE6"/>
    <w:rsid w:val="007C100F"/>
    <w:rsid w:val="007D4987"/>
    <w:rsid w:val="00831479"/>
    <w:rsid w:val="00862C82"/>
    <w:rsid w:val="008C6434"/>
    <w:rsid w:val="00922ABC"/>
    <w:rsid w:val="009276A6"/>
    <w:rsid w:val="009B25EE"/>
    <w:rsid w:val="00B24061"/>
    <w:rsid w:val="00C75CE3"/>
    <w:rsid w:val="00CC6F16"/>
    <w:rsid w:val="00E97CAA"/>
    <w:rsid w:val="00EB539B"/>
    <w:rsid w:val="00F26B1B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19</cp:revision>
  <cp:lastPrinted>2021-03-08T10:52:00Z</cp:lastPrinted>
  <dcterms:created xsi:type="dcterms:W3CDTF">2021-02-12T08:33:00Z</dcterms:created>
  <dcterms:modified xsi:type="dcterms:W3CDTF">2024-09-04T10:57:00Z</dcterms:modified>
</cp:coreProperties>
</file>